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5950" w14:textId="77777777" w:rsidR="00E9630E" w:rsidRPr="009C7347" w:rsidRDefault="00E9630E" w:rsidP="00E9630E">
      <w:pPr>
        <w:jc w:val="center"/>
        <w:rPr>
          <w:rFonts w:asciiTheme="minorHAnsi" w:hAnsiTheme="minorHAnsi" w:cstheme="minorHAnsi"/>
          <w:b/>
          <w:sz w:val="28"/>
          <w:szCs w:val="28"/>
          <w:lang w:val="et-EE"/>
        </w:rPr>
      </w:pPr>
      <w:bookmarkStart w:id="0" w:name="_Toc177293184"/>
      <w:bookmarkStart w:id="1" w:name="_Toc177293984"/>
      <w:bookmarkStart w:id="2" w:name="_Toc177294215"/>
      <w:bookmarkStart w:id="3" w:name="_Toc178043269"/>
      <w:bookmarkStart w:id="4" w:name="_Toc179290094"/>
      <w:bookmarkStart w:id="5" w:name="_Toc196300856"/>
      <w:proofErr w:type="spellStart"/>
      <w:r w:rsidRPr="009C7347">
        <w:rPr>
          <w:rFonts w:asciiTheme="minorHAnsi" w:hAnsiTheme="minorHAnsi" w:cstheme="minorHAnsi"/>
          <w:b/>
          <w:sz w:val="28"/>
          <w:szCs w:val="28"/>
        </w:rPr>
        <w:t>Pandipakendite</w:t>
      </w:r>
      <w:proofErr w:type="spellEnd"/>
      <w:r w:rsidRPr="009C734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C7347">
        <w:rPr>
          <w:rFonts w:asciiTheme="minorHAnsi" w:hAnsiTheme="minorHAnsi" w:cstheme="minorHAnsi"/>
          <w:b/>
          <w:sz w:val="28"/>
          <w:szCs w:val="28"/>
        </w:rPr>
        <w:t>kogumine</w:t>
      </w:r>
      <w:proofErr w:type="spellEnd"/>
      <w:r w:rsidRPr="009C7347">
        <w:rPr>
          <w:rFonts w:asciiTheme="minorHAnsi" w:hAnsiTheme="minorHAnsi" w:cstheme="minorHAnsi"/>
          <w:b/>
          <w:sz w:val="28"/>
          <w:szCs w:val="28"/>
        </w:rPr>
        <w:t xml:space="preserve"> Eesti </w:t>
      </w:r>
      <w:proofErr w:type="spellStart"/>
      <w:r w:rsidRPr="009C7347">
        <w:rPr>
          <w:rFonts w:asciiTheme="minorHAnsi" w:hAnsiTheme="minorHAnsi" w:cstheme="minorHAnsi"/>
          <w:b/>
          <w:sz w:val="28"/>
          <w:szCs w:val="28"/>
        </w:rPr>
        <w:t>üldhariduskoolides</w:t>
      </w:r>
      <w:proofErr w:type="spellEnd"/>
    </w:p>
    <w:p w14:paraId="2DE913DA" w14:textId="77777777" w:rsidR="00E9630E" w:rsidRPr="009C7347" w:rsidRDefault="00E9630E" w:rsidP="00E9630E">
      <w:pPr>
        <w:jc w:val="center"/>
        <w:rPr>
          <w:rFonts w:asciiTheme="minorHAnsi" w:hAnsiTheme="minorHAnsi" w:cstheme="minorHAnsi"/>
          <w:bCs/>
          <w:sz w:val="28"/>
          <w:szCs w:val="28"/>
          <w:lang w:val="et-EE"/>
        </w:rPr>
      </w:pPr>
      <w:bookmarkStart w:id="6" w:name="CursorPositionAtSave"/>
      <w:bookmarkEnd w:id="6"/>
      <w:r w:rsidRPr="009C7347">
        <w:rPr>
          <w:rFonts w:asciiTheme="minorHAnsi" w:hAnsiTheme="minorHAnsi" w:cstheme="minorHAnsi"/>
          <w:bCs/>
          <w:sz w:val="28"/>
          <w:szCs w:val="28"/>
          <w:lang w:val="et-EE"/>
        </w:rPr>
        <w:t>Avaldus #</w:t>
      </w:r>
      <w:proofErr w:type="spellStart"/>
      <w:r w:rsidRPr="009C7347">
        <w:rPr>
          <w:rFonts w:asciiTheme="minorHAnsi" w:hAnsiTheme="minorHAnsi" w:cstheme="minorHAnsi"/>
          <w:bCs/>
          <w:sz w:val="28"/>
          <w:szCs w:val="28"/>
          <w:lang w:val="et-EE"/>
        </w:rPr>
        <w:t>ärarääma</w:t>
      </w:r>
      <w:proofErr w:type="spellEnd"/>
      <w:r w:rsidRPr="009C7347">
        <w:rPr>
          <w:rFonts w:asciiTheme="minorHAnsi" w:hAnsiTheme="minorHAnsi" w:cstheme="minorHAnsi"/>
          <w:bCs/>
          <w:sz w:val="28"/>
          <w:szCs w:val="28"/>
          <w:lang w:val="et-EE"/>
        </w:rPr>
        <w:t xml:space="preserve"> kampaanias osalemiseks</w:t>
      </w:r>
    </w:p>
    <w:p w14:paraId="61AB581A" w14:textId="77777777" w:rsidR="00E9630E" w:rsidRPr="009C7347" w:rsidRDefault="00E9630E" w:rsidP="00E9630E">
      <w:pPr>
        <w:jc w:val="center"/>
        <w:rPr>
          <w:rFonts w:asciiTheme="minorHAnsi" w:hAnsiTheme="minorHAnsi" w:cstheme="minorHAnsi"/>
          <w:b/>
          <w:sz w:val="20"/>
          <w:szCs w:val="20"/>
          <w:lang w:val="et-EE"/>
        </w:rPr>
      </w:pPr>
    </w:p>
    <w:p w14:paraId="055FC959" w14:textId="529AC78C" w:rsidR="00E9630E" w:rsidRPr="009C7347" w:rsidRDefault="00E9630E" w:rsidP="00E9630E">
      <w:pPr>
        <w:pStyle w:val="1tasandipealkiriRLN"/>
        <w:numPr>
          <w:ilvl w:val="0"/>
          <w:numId w:val="0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bookmarkStart w:id="7" w:name="_Toc211840888"/>
      <w:bookmarkStart w:id="8" w:name="Text16"/>
      <w:bookmarkEnd w:id="0"/>
      <w:bookmarkEnd w:id="1"/>
      <w:bookmarkEnd w:id="2"/>
      <w:bookmarkEnd w:id="3"/>
      <w:bookmarkEnd w:id="4"/>
      <w:bookmarkEnd w:id="5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OÜ Eesti Pandipakend (</w:t>
      </w:r>
      <w:r w:rsidRPr="009C7347">
        <w:rPr>
          <w:rFonts w:asciiTheme="minorHAnsi" w:hAnsiTheme="minorHAnsi" w:cstheme="minorHAnsi"/>
          <w:caps w:val="0"/>
          <w:sz w:val="22"/>
          <w:szCs w:val="22"/>
        </w:rPr>
        <w:t>EPP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) korraldab ajavahemikul 06.01.2020 kuni </w:t>
      </w:r>
      <w:r w:rsidR="00CE517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31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.05.2020 Eesti üldhariduskoolides pandipakendite kogumiskampaania (</w:t>
      </w:r>
      <w:r w:rsidRPr="009C7347">
        <w:rPr>
          <w:rFonts w:asciiTheme="minorHAnsi" w:hAnsiTheme="minorHAnsi" w:cstheme="minorHAnsi"/>
          <w:caps w:val="0"/>
          <w:sz w:val="22"/>
          <w:szCs w:val="22"/>
        </w:rPr>
        <w:t>Kampaania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). Kampaania eesmärgiks on suurendada koolinoorte keskkonnateadlikkust pakendite taaskasutusse suunamise tähtsuse osas.</w:t>
      </w:r>
    </w:p>
    <w:p w14:paraId="46BBFE06" w14:textId="77777777" w:rsidR="00E9630E" w:rsidRPr="009C7347" w:rsidRDefault="00E9630E" w:rsidP="00E9630E">
      <w:pPr>
        <w:pStyle w:val="1tasandipealkiriRLN"/>
        <w:numPr>
          <w:ilvl w:val="0"/>
          <w:numId w:val="0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Kampaanias osalemiseks palume digiallkirjastada käesolev avaldus ning saata see e-posti aadressile </w:t>
      </w:r>
      <w:hyperlink r:id="rId7" w:history="1">
        <w:r w:rsidRPr="009C7347">
          <w:rPr>
            <w:rStyle w:val="Hperlink"/>
            <w:rFonts w:asciiTheme="minorHAnsi" w:hAnsiTheme="minorHAnsi" w:cstheme="minorHAnsi"/>
            <w:b w:val="0"/>
            <w:bCs/>
            <w:caps w:val="0"/>
            <w:sz w:val="22"/>
            <w:szCs w:val="22"/>
          </w:rPr>
          <w:t>info@eestipandipakend.ee</w:t>
        </w:r>
      </w:hyperlink>
    </w:p>
    <w:p w14:paraId="503F58E4" w14:textId="77777777" w:rsidR="00E9630E" w:rsidRPr="009C7347" w:rsidRDefault="00E9630E" w:rsidP="00E700C8">
      <w:pPr>
        <w:pStyle w:val="1tasandipealkiriRLN"/>
        <w:numPr>
          <w:ilvl w:val="0"/>
          <w:numId w:val="0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Kampaania korraldatakse alljärgnevatel põhitingimustel:</w:t>
      </w:r>
    </w:p>
    <w:p w14:paraId="2942103A" w14:textId="380C0D8D" w:rsidR="00E9630E" w:rsidRPr="009C7347" w:rsidRDefault="00E9630E" w:rsidP="00E700C8">
      <w:pPr>
        <w:pStyle w:val="1tasandipealkiriRLN"/>
        <w:numPr>
          <w:ilvl w:val="0"/>
          <w:numId w:val="3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Kampaania perioodil 0</w:t>
      </w:r>
      <w:r w:rsid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6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</w:t>
      </w:r>
      <w:r w:rsid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0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1.20</w:t>
      </w:r>
      <w:r w:rsid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20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kuni </w:t>
      </w:r>
      <w:r w:rsidR="0063253C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31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</w:t>
      </w:r>
      <w:r w:rsidR="0063253C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05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.20</w:t>
      </w:r>
      <w:r w:rsid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20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kogutakse Kampaanias osalevas üldhariduskoolis (</w:t>
      </w:r>
      <w:r w:rsidRPr="009C7347">
        <w:rPr>
          <w:rFonts w:asciiTheme="minorHAnsi" w:hAnsiTheme="minorHAnsi" w:cstheme="minorHAnsi"/>
          <w:caps w:val="0"/>
          <w:sz w:val="22"/>
          <w:szCs w:val="22"/>
        </w:rPr>
        <w:t>Kool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) EPP pandimärgiga tähistatud EPP poolt vastuvõetavaid plekkpurke ja plastpudeleid (</w:t>
      </w:r>
      <w:r w:rsidRPr="009C7347">
        <w:rPr>
          <w:rFonts w:asciiTheme="minorHAnsi" w:hAnsiTheme="minorHAnsi" w:cstheme="minorHAnsi"/>
          <w:caps w:val="0"/>
          <w:sz w:val="22"/>
          <w:szCs w:val="22"/>
        </w:rPr>
        <w:t>Pakendid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). </w:t>
      </w:r>
    </w:p>
    <w:p w14:paraId="66753C09" w14:textId="3451CF53" w:rsidR="00E9630E" w:rsidRPr="009C7347" w:rsidRDefault="00E9630E" w:rsidP="00E700C8">
      <w:pPr>
        <w:pStyle w:val="1tasandipealkiriRLN"/>
        <w:numPr>
          <w:ilvl w:val="0"/>
          <w:numId w:val="3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EPP annab Koolile tasuta kasutamiseks Pakendite kogumiseks vajaliku kogumiskast</w:t>
      </w:r>
      <w:r w:rsidR="00C673FA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i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ja tarvikud ning korraldab jooksvalt kord kuus Pakendite </w:t>
      </w:r>
      <w:proofErr w:type="spellStart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äraveo</w:t>
      </w:r>
      <w:proofErr w:type="spellEnd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ja loendamise või kui on kogunenud </w:t>
      </w:r>
      <w:r w:rsidR="0077049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viis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täis kotti. Pakendite tasuta </w:t>
      </w:r>
      <w:proofErr w:type="spellStart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äraveo</w:t>
      </w:r>
      <w:proofErr w:type="spellEnd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tellimiseks palume saata teade e-posti aadressile </w:t>
      </w:r>
      <w:hyperlink r:id="rId8" w:history="1">
        <w:r w:rsidR="00BF226E" w:rsidRPr="00157D03">
          <w:rPr>
            <w:rStyle w:val="Hperlink"/>
            <w:rFonts w:asciiTheme="minorHAnsi" w:hAnsiTheme="minorHAnsi" w:cstheme="minorHAnsi"/>
            <w:b w:val="0"/>
            <w:bCs/>
            <w:caps w:val="0"/>
            <w:color w:val="000000" w:themeColor="text1"/>
            <w:sz w:val="22"/>
            <w:szCs w:val="22"/>
            <w:u w:val="none"/>
          </w:rPr>
          <w:t>tellimus@eestipandipakend.ee</w:t>
        </w:r>
      </w:hyperlink>
      <w:r w:rsidR="00C16F40">
        <w:rPr>
          <w:rFonts w:asciiTheme="minorHAnsi" w:hAnsiTheme="minorHAnsi" w:cstheme="minorHAnsi"/>
          <w:b w:val="0"/>
          <w:bCs/>
          <w:caps w:val="0"/>
          <w:color w:val="000000" w:themeColor="text1"/>
          <w:sz w:val="22"/>
          <w:szCs w:val="22"/>
        </w:rPr>
        <w:t>.</w:t>
      </w:r>
      <w:r w:rsidRPr="00157D03">
        <w:rPr>
          <w:rFonts w:asciiTheme="minorHAnsi" w:hAnsiTheme="minorHAnsi" w:cstheme="minorHAnsi"/>
          <w:b w:val="0"/>
          <w:bCs/>
          <w:caps w:val="0"/>
          <w:color w:val="000000" w:themeColor="text1"/>
          <w:sz w:val="22"/>
          <w:szCs w:val="22"/>
        </w:rPr>
        <w:t xml:space="preserve"> 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Kampaania lõppedes koos viimase Pakendite saadetisega tagastab Kool </w:t>
      </w:r>
      <w:proofErr w:type="spellStart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EPP-le</w:t>
      </w:r>
      <w:proofErr w:type="spellEnd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Koolile kasutamiseks antud kasutamata jäänud kilekotid</w:t>
      </w:r>
      <w:r w:rsidR="00093A91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ja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sulgurid. </w:t>
      </w:r>
    </w:p>
    <w:p w14:paraId="75438593" w14:textId="5F43CE00" w:rsidR="009919AA" w:rsidRPr="00E700C8" w:rsidRDefault="00E700C8" w:rsidP="00E700C8">
      <w:pPr>
        <w:pStyle w:val="2tasanditekstRLN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9" w:name="_Hlk28695248"/>
      <w:r w:rsidRPr="00E700C8">
        <w:rPr>
          <w:rFonts w:asciiTheme="minorHAnsi" w:hAnsiTheme="minorHAnsi" w:cstheme="minorHAnsi"/>
          <w:bCs/>
          <w:sz w:val="22"/>
          <w:szCs w:val="22"/>
        </w:rPr>
        <w:t xml:space="preserve">Kool kinnitab oma nõusolekut, et EPP pandipakendi saajana võib käibemaksuseaduse </w:t>
      </w:r>
      <w:proofErr w:type="spellStart"/>
      <w:r w:rsidRPr="00E700C8">
        <w:rPr>
          <w:rFonts w:asciiTheme="minorHAnsi" w:hAnsiTheme="minorHAnsi" w:cstheme="minorHAnsi"/>
          <w:bCs/>
          <w:sz w:val="22"/>
          <w:szCs w:val="22"/>
        </w:rPr>
        <w:t>par</w:t>
      </w:r>
      <w:proofErr w:type="spellEnd"/>
      <w:r w:rsidRPr="00E700C8">
        <w:rPr>
          <w:rFonts w:asciiTheme="minorHAnsi" w:hAnsiTheme="minorHAnsi" w:cstheme="minorHAnsi"/>
          <w:bCs/>
          <w:sz w:val="22"/>
          <w:szCs w:val="22"/>
        </w:rPr>
        <w:t xml:space="preserve"> 37 lg 5 alusel väljastada minu eest arve </w:t>
      </w:r>
      <w:proofErr w:type="spellStart"/>
      <w:r w:rsidRPr="00E700C8">
        <w:rPr>
          <w:rFonts w:asciiTheme="minorHAnsi" w:hAnsiTheme="minorHAnsi" w:cstheme="minorHAnsi"/>
          <w:bCs/>
          <w:sz w:val="22"/>
          <w:szCs w:val="22"/>
        </w:rPr>
        <w:t>EPP-le</w:t>
      </w:r>
      <w:proofErr w:type="spellEnd"/>
      <w:r w:rsidRPr="00E700C8">
        <w:rPr>
          <w:rFonts w:asciiTheme="minorHAnsi" w:hAnsiTheme="minorHAnsi" w:cstheme="minorHAnsi"/>
          <w:bCs/>
          <w:sz w:val="22"/>
          <w:szCs w:val="22"/>
        </w:rPr>
        <w:t xml:space="preserve"> üle antud Pakendite eest.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00C8">
        <w:rPr>
          <w:rFonts w:asciiTheme="minorHAnsi" w:hAnsiTheme="minorHAnsi" w:cstheme="minorHAnsi"/>
          <w:bCs/>
          <w:sz w:val="22"/>
          <w:szCs w:val="22"/>
        </w:rPr>
        <w:t xml:space="preserve">EPP saab kampaania lõppedes väljastada Kooli eest endale arve ning maksta selle arve alusel Kooli poolt teatatud pangakontole Kampaania käigus kogutud Pakendite tagatisraha. </w:t>
      </w:r>
      <w:r w:rsidR="00CC7A81">
        <w:rPr>
          <w:rFonts w:asciiTheme="minorHAnsi" w:hAnsiTheme="minorHAnsi" w:cstheme="minorHAnsi"/>
          <w:bCs/>
          <w:sz w:val="22"/>
          <w:szCs w:val="22"/>
        </w:rPr>
        <w:t>Väljamakse tehakse</w:t>
      </w:r>
      <w:r w:rsidR="00990C0F" w:rsidRPr="00990C0F">
        <w:rPr>
          <w:rFonts w:asciiTheme="minorHAnsi" w:hAnsiTheme="minorHAnsi" w:cstheme="minorHAnsi"/>
          <w:bCs/>
          <w:sz w:val="22"/>
          <w:szCs w:val="22"/>
        </w:rPr>
        <w:t xml:space="preserve"> 30 päeva jooksul Kampaania lõppemisest.</w:t>
      </w:r>
    </w:p>
    <w:bookmarkEnd w:id="9"/>
    <w:p w14:paraId="10B7F69D" w14:textId="49628806" w:rsidR="00E9630E" w:rsidRPr="009C7347" w:rsidRDefault="00E9630E" w:rsidP="00E700C8">
      <w:pPr>
        <w:pStyle w:val="1tasandipealkiriRLN"/>
        <w:numPr>
          <w:ilvl w:val="0"/>
          <w:numId w:val="3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Kampaania raames peab EPP jooksvalt arvestust Kooli kogutud Pakendite üle, avaldades pingerea kampaania kodulehel</w:t>
      </w:r>
      <w:r w:rsidRPr="000A1506">
        <w:rPr>
          <w:rFonts w:asciiTheme="minorHAnsi" w:hAnsiTheme="minorHAnsi" w:cstheme="minorHAnsi"/>
          <w:b w:val="0"/>
          <w:bCs/>
          <w:caps w:val="0"/>
          <w:color w:val="000000" w:themeColor="text1"/>
          <w:sz w:val="22"/>
          <w:szCs w:val="22"/>
        </w:rPr>
        <w:t xml:space="preserve"> </w:t>
      </w:r>
      <w:hyperlink r:id="rId9" w:history="1">
        <w:r w:rsidR="00A33999" w:rsidRPr="00FE7765">
          <w:rPr>
            <w:rStyle w:val="Hperlink"/>
            <w:rFonts w:asciiTheme="minorHAnsi" w:hAnsiTheme="minorHAnsi" w:cstheme="minorHAnsi"/>
            <w:b w:val="0"/>
            <w:bCs/>
            <w:caps w:val="0"/>
            <w:sz w:val="22"/>
            <w:szCs w:val="22"/>
          </w:rPr>
          <w:t>www.araraama.ee</w:t>
        </w:r>
      </w:hyperlink>
      <w:r w:rsidR="000A150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</w:t>
      </w:r>
      <w:r w:rsidR="00CA6F63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kuupäevadel 09.03.2020, 01.04.2020 ja 08.05.2020.</w:t>
      </w:r>
    </w:p>
    <w:p w14:paraId="7C7CA9E4" w14:textId="598E8443" w:rsidR="00E9630E" w:rsidRPr="009C7347" w:rsidRDefault="00E9630E" w:rsidP="00E700C8">
      <w:pPr>
        <w:pStyle w:val="1tasandipealkiriRLN"/>
        <w:keepNext w:val="0"/>
        <w:numPr>
          <w:ilvl w:val="0"/>
          <w:numId w:val="3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Lisaks </w:t>
      </w:r>
      <w:r w:rsidR="000A150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Pakendite 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tagatisraha väljamaksmisele Koolile, annab EPP Kampaania raames välja 2 peaauhinda</w:t>
      </w:r>
      <w:r w:rsidR="000E6DDB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ja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koostöös A</w:t>
      </w:r>
      <w:r w:rsidR="007F600F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hhaa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</w:t>
      </w:r>
      <w:r w:rsidR="000A150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Teadusteatriga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</w:t>
      </w:r>
      <w:r w:rsidR="000E6DDB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4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 vaheauhinda</w:t>
      </w:r>
      <w:r w:rsidRPr="009C734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.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Kampaania peaauhinnaks on EPP poolt Kooliga kooskõlastatud ajal korraldatav </w:t>
      </w:r>
      <w:r w:rsidR="00824108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festivali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päev, millel osalevad Eesti tuntud </w:t>
      </w:r>
      <w:proofErr w:type="spellStart"/>
      <w:r w:rsidR="00824108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suunamudija</w:t>
      </w:r>
      <w:r w:rsidR="00BC00BA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d</w:t>
      </w:r>
      <w:proofErr w:type="spellEnd"/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 Peaauhind antakse välja kahes kategoorias:</w:t>
      </w:r>
    </w:p>
    <w:p w14:paraId="558E8D42" w14:textId="77777777" w:rsidR="00E9630E" w:rsidRPr="009C7347" w:rsidRDefault="00E9630E" w:rsidP="001416E7">
      <w:pPr>
        <w:pStyle w:val="4tasanditekstRLN"/>
        <w:numPr>
          <w:ilvl w:val="0"/>
          <w:numId w:val="0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9C7347">
        <w:rPr>
          <w:rFonts w:asciiTheme="minorHAnsi" w:hAnsiTheme="minorHAnsi" w:cstheme="minorHAnsi"/>
          <w:sz w:val="22"/>
          <w:szCs w:val="22"/>
        </w:rPr>
        <w:t>A - Kõige rohkem Pakendeid kogunud kool;</w:t>
      </w:r>
    </w:p>
    <w:p w14:paraId="58CDF983" w14:textId="77777777" w:rsidR="00E9630E" w:rsidRPr="009C7347" w:rsidRDefault="00E9630E" w:rsidP="001416E7">
      <w:pPr>
        <w:pStyle w:val="4tasanditekstRLN"/>
        <w:numPr>
          <w:ilvl w:val="0"/>
          <w:numId w:val="0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9C7347">
        <w:rPr>
          <w:rFonts w:asciiTheme="minorHAnsi" w:hAnsiTheme="minorHAnsi" w:cstheme="minorHAnsi"/>
          <w:sz w:val="22"/>
          <w:szCs w:val="22"/>
        </w:rPr>
        <w:t>B - Ühe õpilase kohta kõige rohkem Pakendeid kogunud kool.</w:t>
      </w:r>
    </w:p>
    <w:p w14:paraId="5B998809" w14:textId="158F6E37" w:rsidR="00E9630E" w:rsidRPr="00BE214A" w:rsidRDefault="00E9630E" w:rsidP="00BE214A">
      <w:pPr>
        <w:pStyle w:val="1tasandipealkiriRLN"/>
        <w:keepNext w:val="0"/>
        <w:numPr>
          <w:ilvl w:val="0"/>
          <w:numId w:val="3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Kampaania vaheauhinnaks on Ahhaa Teadusteatri </w:t>
      </w:r>
      <w:r w:rsidR="00BC00B4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ja </w:t>
      </w:r>
      <w:r w:rsidR="00237E22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EPP</w:t>
      </w:r>
      <w:r w:rsidR="00BC00B4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keskkonnaharidusprogrammi 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külaskäik Kooliga kooskõlastatud ajal. Vaheauhinna võidavad </w:t>
      </w:r>
      <w:r w:rsidR="007C5AFC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4</w:t>
      </w: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</w:t>
      </w:r>
      <w:r w:rsidRPr="009C734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kooli, mis on </w:t>
      </w:r>
      <w:r w:rsidR="007C5AFC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0</w:t>
      </w:r>
      <w:r w:rsidR="002B5174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1</w:t>
      </w:r>
      <w:r w:rsidRPr="009C734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.0</w:t>
      </w:r>
      <w:r w:rsidR="002B5174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4</w:t>
      </w:r>
      <w:r w:rsidRPr="009C734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.20</w:t>
      </w:r>
      <w:r w:rsidR="007C5AFC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20</w:t>
      </w:r>
      <w:r w:rsidRPr="009C734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seisuga kogunud kõige rohkem Pakendeid (2 parimat kooli eeltoodud kategoorias A ja </w:t>
      </w:r>
      <w:r w:rsidR="0068520F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2</w:t>
      </w:r>
      <w:r w:rsidRPr="009C734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kooli kategoorias B).  Lisaks </w:t>
      </w:r>
      <w:r w:rsidR="00237E22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loosib EPP</w:t>
      </w:r>
      <w:r w:rsidR="00AE5B56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</w:t>
      </w:r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ise taarakasti meisterdanud klassi</w:t>
      </w:r>
      <w:r w:rsidR="00890D06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de vahel</w:t>
      </w:r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</w:t>
      </w:r>
      <w:r w:rsidR="002B5174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09.03.2020 </w:t>
      </w:r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välja </w:t>
      </w:r>
      <w:r w:rsidR="00890D06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kolm auhinda, mis sisaldab </w:t>
      </w:r>
      <w:r w:rsidR="008A51C1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ühte </w:t>
      </w:r>
      <w:r w:rsidR="00B560B6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keskkonnahoiuteemalist </w:t>
      </w:r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lauamängu </w:t>
      </w:r>
      <w:proofErr w:type="spellStart"/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Eco</w:t>
      </w:r>
      <w:proofErr w:type="spellEnd"/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</w:t>
      </w:r>
      <w:proofErr w:type="spellStart"/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Race</w:t>
      </w:r>
      <w:proofErr w:type="spellEnd"/>
      <w:r w:rsidR="001416E7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ja </w:t>
      </w:r>
      <w:r w:rsidR="001B455D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La Muu </w:t>
      </w:r>
      <w:proofErr w:type="spellStart"/>
      <w:r w:rsidR="001B455D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ökoj</w:t>
      </w:r>
      <w:r w:rsidR="00A4211F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ää</w:t>
      </w:r>
      <w:r w:rsidR="001B455D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tist</w:t>
      </w:r>
      <w:proofErr w:type="spellEnd"/>
      <w:r w:rsidR="008A51C1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 xml:space="preserve"> tervele klassile</w:t>
      </w:r>
      <w:r w:rsidR="00890D06">
        <w:rPr>
          <w:rFonts w:asciiTheme="minorHAnsi" w:hAnsiTheme="minorHAnsi" w:cstheme="minorHAnsi"/>
          <w:b w:val="0"/>
          <w:bCs/>
          <w:caps w:val="0"/>
          <w:color w:val="000000"/>
          <w:sz w:val="22"/>
          <w:szCs w:val="22"/>
        </w:rPr>
        <w:t>.</w:t>
      </w:r>
    </w:p>
    <w:p w14:paraId="2C049D0F" w14:textId="45337604" w:rsidR="00E9630E" w:rsidRPr="009C7347" w:rsidRDefault="00E9630E" w:rsidP="00E700C8">
      <w:pPr>
        <w:pStyle w:val="1tasandipealkiriRLN"/>
        <w:numPr>
          <w:ilvl w:val="0"/>
          <w:numId w:val="3"/>
        </w:numPr>
        <w:rPr>
          <w:rFonts w:asciiTheme="minorHAnsi" w:hAnsiTheme="minorHAnsi" w:cstheme="minorHAnsi"/>
          <w:b w:val="0"/>
          <w:bCs/>
          <w:caps w:val="0"/>
          <w:sz w:val="22"/>
          <w:szCs w:val="22"/>
        </w:rPr>
      </w:pPr>
      <w:r w:rsidRPr="009C7347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lastRenderedPageBreak/>
        <w:t xml:space="preserve">Koolis Kampaania läbiviimise juhised ja täpsemad tingimused on avaldatud Kampaania kodulehel </w:t>
      </w:r>
      <w:hyperlink r:id="rId10" w:history="1">
        <w:r w:rsidR="00A33999" w:rsidRPr="00FE7765">
          <w:rPr>
            <w:rStyle w:val="Hperlink"/>
            <w:rFonts w:asciiTheme="minorHAnsi" w:hAnsiTheme="minorHAnsi" w:cstheme="minorHAnsi"/>
            <w:b w:val="0"/>
            <w:bCs/>
            <w:caps w:val="0"/>
            <w:sz w:val="22"/>
            <w:szCs w:val="22"/>
          </w:rPr>
          <w:t>www.araraama.ee</w:t>
        </w:r>
      </w:hyperlink>
      <w:r w:rsidR="00F815FA" w:rsidRPr="006C17E2">
        <w:rPr>
          <w:rFonts w:asciiTheme="minorHAnsi" w:hAnsiTheme="minorHAnsi" w:cstheme="minorHAnsi"/>
          <w:b w:val="0"/>
          <w:bCs/>
          <w:caps w:val="0"/>
          <w:color w:val="000000" w:themeColor="text1"/>
          <w:sz w:val="22"/>
          <w:szCs w:val="22"/>
        </w:rPr>
        <w:t xml:space="preserve"> </w:t>
      </w:r>
    </w:p>
    <w:p w14:paraId="480A0F7B" w14:textId="77777777" w:rsidR="00E9630E" w:rsidRPr="009C7347" w:rsidRDefault="00E9630E" w:rsidP="00E9630E">
      <w:pPr>
        <w:pStyle w:val="2tasanditekstRLN"/>
        <w:keepNext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4500C304" w14:textId="77777777" w:rsidR="00E9630E" w:rsidRPr="009C7347" w:rsidRDefault="00E9630E" w:rsidP="00E700C8">
      <w:pPr>
        <w:pStyle w:val="2tasanditekstRLN"/>
        <w:keepNext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C7347">
        <w:rPr>
          <w:rFonts w:asciiTheme="minorHAnsi" w:hAnsiTheme="minorHAnsi" w:cstheme="minorHAnsi"/>
          <w:b/>
          <w:bCs/>
          <w:sz w:val="22"/>
          <w:szCs w:val="22"/>
        </w:rPr>
        <w:t>Soovime osaleda Kampaanias ülaltoodud tingimustel:</w:t>
      </w:r>
    </w:p>
    <w:p w14:paraId="4946486B" w14:textId="264B1383" w:rsidR="00E9630E" w:rsidRPr="00540AFE" w:rsidRDefault="00540AFE" w:rsidP="00E9630E">
      <w:pPr>
        <w:pStyle w:val="Text"/>
        <w:rPr>
          <w:rFonts w:asciiTheme="minorHAnsi" w:hAnsiTheme="minorHAnsi" w:cstheme="minorHAnsi"/>
          <w:i/>
          <w:iCs/>
          <w:sz w:val="22"/>
          <w:szCs w:val="22"/>
        </w:rPr>
      </w:pPr>
      <w:r w:rsidRPr="00540AFE">
        <w:rPr>
          <w:rFonts w:asciiTheme="minorHAnsi" w:hAnsiTheme="minorHAnsi" w:cstheme="minorHAnsi"/>
          <w:i/>
          <w:iCs/>
          <w:sz w:val="22"/>
          <w:szCs w:val="22"/>
        </w:rPr>
        <w:t>/allkirjastatud digitaalselt/</w:t>
      </w:r>
    </w:p>
    <w:p w14:paraId="28551427" w14:textId="77777777" w:rsidR="00E9630E" w:rsidRPr="009C7347" w:rsidRDefault="00E9630E" w:rsidP="00E700C8">
      <w:pPr>
        <w:pStyle w:val="Text"/>
        <w:spacing w:after="0"/>
        <w:rPr>
          <w:rFonts w:asciiTheme="minorHAnsi" w:hAnsiTheme="minorHAnsi" w:cstheme="minorHAnsi"/>
          <w:sz w:val="22"/>
          <w:szCs w:val="22"/>
        </w:rPr>
      </w:pPr>
      <w:r w:rsidRPr="009C7347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7411C98" w14:textId="77777777" w:rsidR="00540AFE" w:rsidRDefault="00540AFE" w:rsidP="009433E5">
      <w:pPr>
        <w:pStyle w:val="2tasanditekstRLN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2F2E97E" w14:textId="57EC81EC" w:rsidR="00E9630E" w:rsidRPr="009C7347" w:rsidRDefault="00E9630E" w:rsidP="009433E5">
      <w:pPr>
        <w:pStyle w:val="2tasanditekstRLN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9C7347">
        <w:rPr>
          <w:rFonts w:asciiTheme="minorHAnsi" w:hAnsiTheme="minorHAnsi" w:cstheme="minorHAnsi"/>
          <w:sz w:val="22"/>
          <w:szCs w:val="22"/>
          <w:highlight w:val="lightGray"/>
        </w:rPr>
        <w:t>Allkirjastaja nimi direktor/direktriss:</w:t>
      </w:r>
    </w:p>
    <w:bookmarkEnd w:id="7"/>
    <w:bookmarkEnd w:id="8"/>
    <w:p w14:paraId="59EF54A5" w14:textId="7CEC7A18" w:rsidR="00E9630E" w:rsidRPr="009433E5" w:rsidRDefault="00E9630E" w:rsidP="009433E5">
      <w:pPr>
        <w:pStyle w:val="2tasanditekstRLN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7347">
        <w:rPr>
          <w:rFonts w:asciiTheme="minorHAnsi" w:hAnsiTheme="minorHAnsi" w:cstheme="minorHAnsi"/>
          <w:sz w:val="22"/>
          <w:szCs w:val="22"/>
          <w:highlight w:val="lightGray"/>
        </w:rPr>
        <w:t>Kooli nimetus:</w:t>
      </w:r>
      <w:r w:rsidR="00F717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E479B" w14:textId="50F23BCE" w:rsidR="00F717C5" w:rsidRPr="00E700C8" w:rsidRDefault="00F717C5" w:rsidP="009433E5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Registrikood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:</w:t>
      </w:r>
    </w:p>
    <w:p w14:paraId="04BAB0E6" w14:textId="3D8592CF" w:rsidR="006C17E2" w:rsidRPr="00E700C8" w:rsidRDefault="00E9630E" w:rsidP="00E700C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Aadress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</w:p>
    <w:p w14:paraId="4FE1002F" w14:textId="71F3E1F3" w:rsidR="00046B4F" w:rsidRPr="00E700C8" w:rsidRDefault="00046B4F" w:rsidP="00E700C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  <w:lang w:val="et-EE"/>
        </w:rPr>
      </w:pPr>
      <w:r w:rsidRPr="00E700C8">
        <w:rPr>
          <w:rFonts w:asciiTheme="minorHAnsi" w:hAnsiTheme="minorHAnsi" w:cstheme="minorHAnsi"/>
          <w:sz w:val="22"/>
          <w:szCs w:val="22"/>
          <w:highlight w:val="lightGray"/>
          <w:lang w:val="et-EE"/>
        </w:rPr>
        <w:t>Sihtnumber:</w:t>
      </w:r>
    </w:p>
    <w:p w14:paraId="63038F90" w14:textId="4B26AFFC" w:rsidR="00067B20" w:rsidRPr="00E700C8" w:rsidRDefault="00E9630E" w:rsidP="00E700C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Õpilaste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arv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spellStart"/>
      <w:r w:rsidR="00256712" w:rsidRPr="00E700C8">
        <w:rPr>
          <w:rFonts w:asciiTheme="minorHAnsi" w:hAnsiTheme="minorHAnsi" w:cstheme="minorHAnsi"/>
          <w:sz w:val="22"/>
          <w:szCs w:val="22"/>
          <w:highlight w:val="lightGray"/>
        </w:rPr>
        <w:t>seisuga</w:t>
      </w:r>
      <w:proofErr w:type="spellEnd"/>
      <w:r w:rsidR="00256712"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0</w:t>
      </w:r>
      <w:r w:rsidR="00C57F74" w:rsidRPr="00E700C8">
        <w:rPr>
          <w:rFonts w:asciiTheme="minorHAnsi" w:hAnsiTheme="minorHAnsi" w:cstheme="minorHAnsi"/>
          <w:sz w:val="22"/>
          <w:szCs w:val="22"/>
          <w:highlight w:val="lightGray"/>
        </w:rPr>
        <w:t>6</w:t>
      </w:r>
      <w:r w:rsidR="00256712" w:rsidRPr="00E700C8">
        <w:rPr>
          <w:rFonts w:asciiTheme="minorHAnsi" w:hAnsiTheme="minorHAnsi" w:cstheme="minorHAnsi"/>
          <w:sz w:val="22"/>
          <w:szCs w:val="22"/>
          <w:highlight w:val="lightGray"/>
        </w:rPr>
        <w:t>.01.</w:t>
      </w:r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20</w:t>
      </w:r>
      <w:r w:rsidR="00DF34D0" w:rsidRPr="00E700C8">
        <w:rPr>
          <w:rFonts w:asciiTheme="minorHAnsi" w:hAnsiTheme="minorHAnsi" w:cstheme="minorHAnsi"/>
          <w:sz w:val="22"/>
          <w:szCs w:val="22"/>
          <w:highlight w:val="lightGray"/>
        </w:rPr>
        <w:t>20</w:t>
      </w:r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</w:p>
    <w:p w14:paraId="7E7F07A1" w14:textId="3176A997" w:rsidR="00E9630E" w:rsidRDefault="00E9630E" w:rsidP="00E700C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Pangakonto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number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ja </w:t>
      </w: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panga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nimetus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</w:p>
    <w:p w14:paraId="3054C911" w14:textId="3ECC0B55" w:rsidR="0051426C" w:rsidRPr="0051426C" w:rsidRDefault="0051426C" w:rsidP="00E700C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51426C">
        <w:rPr>
          <w:rFonts w:asciiTheme="minorHAnsi" w:hAnsiTheme="minorHAnsi" w:cstheme="minorHAnsi"/>
          <w:sz w:val="22"/>
          <w:szCs w:val="22"/>
          <w:highlight w:val="lightGray"/>
          <w:lang w:val="et-EE"/>
        </w:rPr>
        <w:t>Viitenumber</w:t>
      </w:r>
      <w:r w:rsidRPr="0051426C">
        <w:rPr>
          <w:rFonts w:asciiTheme="minorHAnsi" w:hAnsiTheme="minorHAnsi" w:cstheme="minorHAnsi"/>
          <w:sz w:val="22"/>
          <w:szCs w:val="22"/>
          <w:highlight w:val="lightGray"/>
        </w:rPr>
        <w:t>:</w:t>
      </w:r>
      <w:bookmarkStart w:id="10" w:name="_GoBack"/>
      <w:bookmarkEnd w:id="10"/>
    </w:p>
    <w:p w14:paraId="6A549BA7" w14:textId="77777777" w:rsidR="00E9630E" w:rsidRPr="00E700C8" w:rsidRDefault="00E9630E" w:rsidP="00E700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Pangakonto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omaja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spellStart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nimetus</w:t>
      </w:r>
      <w:proofErr w:type="spellEnd"/>
      <w:r w:rsidRPr="00E700C8">
        <w:rPr>
          <w:rFonts w:asciiTheme="minorHAnsi" w:hAnsiTheme="minorHAnsi" w:cstheme="minorHAnsi"/>
          <w:sz w:val="22"/>
          <w:szCs w:val="22"/>
          <w:highlight w:val="lightGray"/>
        </w:rPr>
        <w:t>:</w:t>
      </w:r>
    </w:p>
    <w:p w14:paraId="3446631E" w14:textId="1B336B2F" w:rsidR="00E9630E" w:rsidRPr="009C7347" w:rsidRDefault="00E9630E" w:rsidP="00E700C8">
      <w:pPr>
        <w:pStyle w:val="2tasanditekstRLN"/>
        <w:numPr>
          <w:ilvl w:val="0"/>
          <w:numId w:val="0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9C7347">
        <w:rPr>
          <w:rFonts w:asciiTheme="minorHAnsi" w:hAnsiTheme="minorHAnsi" w:cstheme="minorHAnsi"/>
          <w:i/>
          <w:iCs/>
          <w:sz w:val="22"/>
          <w:szCs w:val="22"/>
        </w:rPr>
        <w:t>Pangakontole kantakse Kooli poolt kogutud Pakendite tagatisraha. Pangakontona võib märkida nt Kooli sihtasutuse pangakonto numbri, mille eesmärgiks on Kooli tegevuseks vajalike materiaalsete vahendite hankimine</w:t>
      </w:r>
      <w:r w:rsidRPr="009C734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</w:p>
    <w:p w14:paraId="0B553C8F" w14:textId="7B0957C2" w:rsidR="00E9630E" w:rsidRPr="009C7347" w:rsidRDefault="009B417B" w:rsidP="00E700C8">
      <w:pPr>
        <w:pStyle w:val="2tasanditekstRLN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>Kampaania</w:t>
      </w:r>
      <w:r w:rsidR="00E9630E" w:rsidRPr="009C7347">
        <w:rPr>
          <w:rFonts w:asciiTheme="minorHAnsi" w:hAnsiTheme="minorHAnsi" w:cstheme="minorHAnsi"/>
          <w:sz w:val="22"/>
          <w:szCs w:val="22"/>
          <w:highlight w:val="lightGray"/>
        </w:rPr>
        <w:t xml:space="preserve"> kontaktisik koolis: </w:t>
      </w:r>
    </w:p>
    <w:p w14:paraId="6000F870" w14:textId="77777777" w:rsidR="00E9630E" w:rsidRPr="009C7347" w:rsidRDefault="00E9630E" w:rsidP="00E700C8">
      <w:pPr>
        <w:pStyle w:val="2tasanditekstRLN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  <w:highlight w:val="lightGray"/>
        </w:rPr>
      </w:pPr>
      <w:r w:rsidRPr="009C7347">
        <w:rPr>
          <w:rFonts w:asciiTheme="minorHAnsi" w:hAnsiTheme="minorHAnsi" w:cstheme="minorHAnsi"/>
          <w:sz w:val="22"/>
          <w:szCs w:val="22"/>
          <w:highlight w:val="lightGray"/>
        </w:rPr>
        <w:t xml:space="preserve">Telefon: </w:t>
      </w:r>
    </w:p>
    <w:p w14:paraId="2047CD43" w14:textId="77777777" w:rsidR="00E9630E" w:rsidRPr="009C7347" w:rsidRDefault="00E9630E" w:rsidP="00E700C8">
      <w:pPr>
        <w:pStyle w:val="2tasanditekstRLN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C7347">
        <w:rPr>
          <w:rFonts w:asciiTheme="minorHAnsi" w:hAnsiTheme="minorHAnsi" w:cstheme="minorHAnsi"/>
          <w:sz w:val="22"/>
          <w:szCs w:val="22"/>
          <w:highlight w:val="lightGray"/>
        </w:rPr>
        <w:t>E-post:</w:t>
      </w:r>
      <w:r w:rsidRPr="009C73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A3E61" w14:textId="77777777" w:rsidR="00E9630E" w:rsidRPr="009C7347" w:rsidRDefault="00E9630E" w:rsidP="00E9630E">
      <w:pPr>
        <w:pStyle w:val="2tasanditekstRLN"/>
        <w:numPr>
          <w:ilvl w:val="0"/>
          <w:numId w:val="0"/>
        </w:numPr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2158148A" w14:textId="77777777" w:rsidR="00E9630E" w:rsidRPr="009C7347" w:rsidRDefault="00E9630E" w:rsidP="00E9630E">
      <w:pPr>
        <w:pStyle w:val="2tasanditekstRLN"/>
        <w:numPr>
          <w:ilvl w:val="0"/>
          <w:numId w:val="0"/>
        </w:numPr>
        <w:spacing w:before="120"/>
        <w:ind w:left="720"/>
        <w:rPr>
          <w:rFonts w:asciiTheme="minorHAnsi" w:hAnsiTheme="minorHAnsi" w:cstheme="minorHAnsi"/>
          <w:sz w:val="20"/>
          <w:szCs w:val="20"/>
        </w:rPr>
      </w:pPr>
    </w:p>
    <w:p w14:paraId="4B18AB01" w14:textId="77777777" w:rsidR="003B77E9" w:rsidRPr="009C7347" w:rsidRDefault="003B77E9">
      <w:pPr>
        <w:rPr>
          <w:rFonts w:asciiTheme="minorHAnsi" w:hAnsiTheme="minorHAnsi" w:cstheme="minorHAnsi"/>
          <w:sz w:val="20"/>
          <w:szCs w:val="20"/>
        </w:rPr>
      </w:pPr>
    </w:p>
    <w:sectPr w:rsidR="003B77E9" w:rsidRPr="009C7347" w:rsidSect="00BE214A">
      <w:headerReference w:type="default" r:id="rId11"/>
      <w:footerReference w:type="default" r:id="rId12"/>
      <w:pgSz w:w="11906" w:h="16838"/>
      <w:pgMar w:top="1985" w:right="130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4A69" w14:textId="77777777" w:rsidR="00813D01" w:rsidRDefault="00813D01" w:rsidP="00075691">
      <w:r>
        <w:separator/>
      </w:r>
    </w:p>
  </w:endnote>
  <w:endnote w:type="continuationSeparator" w:id="0">
    <w:p w14:paraId="3ADCB958" w14:textId="77777777" w:rsidR="00813D01" w:rsidRDefault="00813D01" w:rsidP="0007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F2CE" w14:textId="4D257D26" w:rsidR="00075691" w:rsidRDefault="00C16F40">
    <w:pPr>
      <w:pStyle w:val="Jalus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9C848" wp14:editId="7D3CD7FE">
              <wp:simplePos x="0" y="0"/>
              <wp:positionH relativeFrom="column">
                <wp:posOffset>3610610</wp:posOffset>
              </wp:positionH>
              <wp:positionV relativeFrom="paragraph">
                <wp:posOffset>5080</wp:posOffset>
              </wp:positionV>
              <wp:extent cx="2619375" cy="69024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69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DC236" w14:textId="77777777" w:rsidR="006F6C48" w:rsidRPr="00C72522" w:rsidRDefault="00FA29BC" w:rsidP="006F6C48">
                          <w:pPr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46A72A"/>
                              <w:sz w:val="18"/>
                              <w:szCs w:val="18"/>
                            </w:rPr>
                            <w:t>Luminor</w:t>
                          </w:r>
                          <w:proofErr w:type="spellEnd"/>
                          <w:r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6A72A"/>
                              <w:sz w:val="18"/>
                              <w:szCs w:val="18"/>
                            </w:rPr>
                            <w:t>Bank</w:t>
                          </w:r>
                          <w:proofErr w:type="spellEnd"/>
                          <w:r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 AS</w:t>
                          </w:r>
                          <w:r w:rsidR="006F6C48"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a/a </w:t>
                          </w:r>
                          <w:r w:rsidRPr="00FA29BC">
                            <w:rPr>
                              <w:color w:val="46A72A"/>
                              <w:sz w:val="18"/>
                              <w:szCs w:val="18"/>
                            </w:rPr>
                            <w:t>EE951700017000746234</w:t>
                          </w:r>
                        </w:p>
                        <w:p w14:paraId="5E804B3C" w14:textId="77777777" w:rsidR="006F6C48" w:rsidRPr="00C72522" w:rsidRDefault="006F6C48" w:rsidP="006F6C48">
                          <w:pPr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Registrikood</w:t>
                          </w:r>
                          <w:proofErr w:type="spellEnd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A29BC" w:rsidRPr="00FA29BC">
                            <w:rPr>
                              <w:color w:val="46A72A"/>
                              <w:sz w:val="18"/>
                              <w:szCs w:val="18"/>
                            </w:rPr>
                            <w:t>11083514</w:t>
                          </w:r>
                        </w:p>
                        <w:p w14:paraId="7AD330C8" w14:textId="77777777" w:rsidR="006F6C48" w:rsidRPr="006F6C48" w:rsidRDefault="006F6C48" w:rsidP="006F6C48">
                          <w:pPr>
                            <w:rPr>
                              <w:color w:val="46A72A"/>
                              <w:sz w:val="20"/>
                              <w:szCs w:val="20"/>
                            </w:rPr>
                          </w:pPr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KMKR </w:t>
                          </w:r>
                          <w:r w:rsidR="00FA29BC" w:rsidRPr="00FA29BC">
                            <w:rPr>
                              <w:color w:val="46A72A"/>
                              <w:sz w:val="18"/>
                              <w:szCs w:val="18"/>
                            </w:rPr>
                            <w:t>EE100961612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9C8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4.3pt;margin-top:.4pt;width:206.2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" fillcolor="white [3201]" stroked="f" strokeweight=".5pt">
              <v:textbox>
                <w:txbxContent>
                  <w:p w14:paraId="082DC236" w14:textId="77777777" w:rsidR="006F6C48" w:rsidRPr="00C72522" w:rsidRDefault="00FA29BC" w:rsidP="006F6C48">
                    <w:pPr>
                      <w:rPr>
                        <w:color w:val="46A72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46A72A"/>
                        <w:sz w:val="18"/>
                        <w:szCs w:val="18"/>
                      </w:rPr>
                      <w:t>Luminor</w:t>
                    </w:r>
                    <w:proofErr w:type="spellEnd"/>
                    <w:r>
                      <w:rPr>
                        <w:color w:val="46A72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46A72A"/>
                        <w:sz w:val="18"/>
                        <w:szCs w:val="18"/>
                      </w:rPr>
                      <w:t>Bank</w:t>
                    </w:r>
                    <w:proofErr w:type="spellEnd"/>
                    <w:r>
                      <w:rPr>
                        <w:color w:val="46A72A"/>
                        <w:sz w:val="18"/>
                        <w:szCs w:val="18"/>
                      </w:rPr>
                      <w:t xml:space="preserve"> AS</w:t>
                    </w:r>
                    <w:r w:rsidR="006F6C48" w:rsidRPr="00C72522">
                      <w:rPr>
                        <w:color w:val="46A72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6A72A"/>
                        <w:sz w:val="18"/>
                        <w:szCs w:val="18"/>
                      </w:rPr>
                      <w:t xml:space="preserve">a/a </w:t>
                    </w:r>
                    <w:r w:rsidRPr="00FA29BC">
                      <w:rPr>
                        <w:color w:val="46A72A"/>
                        <w:sz w:val="18"/>
                        <w:szCs w:val="18"/>
                      </w:rPr>
                      <w:t>EE951700017000746234</w:t>
                    </w:r>
                  </w:p>
                  <w:p w14:paraId="5E804B3C" w14:textId="77777777" w:rsidR="006F6C48" w:rsidRPr="00C72522" w:rsidRDefault="006F6C48" w:rsidP="006F6C48">
                    <w:pPr>
                      <w:rPr>
                        <w:color w:val="46A72A"/>
                        <w:sz w:val="18"/>
                        <w:szCs w:val="18"/>
                      </w:rPr>
                    </w:pPr>
                    <w:proofErr w:type="spellStart"/>
                    <w:r w:rsidRPr="00C72522">
                      <w:rPr>
                        <w:color w:val="46A72A"/>
                        <w:sz w:val="18"/>
                        <w:szCs w:val="18"/>
                      </w:rPr>
                      <w:t>Registrikood</w:t>
                    </w:r>
                    <w:proofErr w:type="spellEnd"/>
                    <w:r w:rsidRPr="00C72522">
                      <w:rPr>
                        <w:color w:val="46A72A"/>
                        <w:sz w:val="18"/>
                        <w:szCs w:val="18"/>
                      </w:rPr>
                      <w:t xml:space="preserve"> </w:t>
                    </w:r>
                    <w:r w:rsidR="00FA29BC" w:rsidRPr="00FA29BC">
                      <w:rPr>
                        <w:color w:val="46A72A"/>
                        <w:sz w:val="18"/>
                        <w:szCs w:val="18"/>
                      </w:rPr>
                      <w:t>11083514</w:t>
                    </w:r>
                  </w:p>
                  <w:p w14:paraId="7AD330C8" w14:textId="77777777" w:rsidR="006F6C48" w:rsidRPr="006F6C48" w:rsidRDefault="006F6C48" w:rsidP="006F6C48">
                    <w:pPr>
                      <w:rPr>
                        <w:color w:val="46A72A"/>
                        <w:sz w:val="20"/>
                        <w:szCs w:val="20"/>
                      </w:rPr>
                    </w:pPr>
                    <w:r w:rsidRPr="00C72522">
                      <w:rPr>
                        <w:color w:val="46A72A"/>
                        <w:sz w:val="18"/>
                        <w:szCs w:val="18"/>
                      </w:rPr>
                      <w:t xml:space="preserve">KMKR </w:t>
                    </w:r>
                    <w:r w:rsidR="00FA29BC" w:rsidRPr="00FA29BC">
                      <w:rPr>
                        <w:color w:val="46A72A"/>
                        <w:sz w:val="18"/>
                        <w:szCs w:val="18"/>
                      </w:rPr>
                      <w:t>EE100961612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4472C4" w:themeColor="accent1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68045" wp14:editId="3E9C5EFE">
              <wp:simplePos x="0" y="0"/>
              <wp:positionH relativeFrom="column">
                <wp:posOffset>-8890</wp:posOffset>
              </wp:positionH>
              <wp:positionV relativeFrom="paragraph">
                <wp:posOffset>5080</wp:posOffset>
              </wp:positionV>
              <wp:extent cx="4000500" cy="6807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305C6" w14:textId="77777777" w:rsidR="00162083" w:rsidRPr="00C72522" w:rsidRDefault="00162083" w:rsidP="00162083">
                          <w:pPr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Eesti Pandipakend OÜ</w:t>
                          </w:r>
                        </w:p>
                        <w:p w14:paraId="71613B6B" w14:textId="77777777" w:rsidR="00162083" w:rsidRPr="00C72522" w:rsidRDefault="00162083" w:rsidP="00162083">
                          <w:pPr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Visase</w:t>
                          </w:r>
                          <w:proofErr w:type="spellEnd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 18, 11415 </w:t>
                          </w:r>
                          <w:proofErr w:type="spellStart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Tallinn</w:t>
                          </w:r>
                          <w:proofErr w:type="spellEnd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Harjumaa</w:t>
                          </w:r>
                          <w:proofErr w:type="spellEnd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, Eesti</w:t>
                          </w:r>
                        </w:p>
                        <w:p w14:paraId="3A316471" w14:textId="77777777" w:rsidR="00162083" w:rsidRPr="00C72522" w:rsidRDefault="00162083" w:rsidP="00162083">
                          <w:pPr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 xml:space="preserve">info@eestipandipakend.ee • www.eestipandipakend.ee • </w:t>
                          </w:r>
                          <w:proofErr w:type="spellStart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2522">
                            <w:rPr>
                              <w:color w:val="46A72A"/>
                              <w:sz w:val="18"/>
                              <w:szCs w:val="18"/>
                            </w:rPr>
                            <w:t>. +372 647 0010</w:t>
                          </w:r>
                        </w:p>
                        <w:p w14:paraId="13E72489" w14:textId="77777777" w:rsidR="00075691" w:rsidRPr="00162083" w:rsidRDefault="00075691" w:rsidP="001620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68045" id="Text Box 2" o:spid="_x0000_s1027" type="#_x0000_t202" style="position:absolute;left:0;text-align:left;margin-left:-.7pt;margin-top:.4pt;width:31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" fillcolor="white [3201]" stroked="f" strokeweight=".5pt">
              <v:textbox>
                <w:txbxContent>
                  <w:p w14:paraId="05E305C6" w14:textId="77777777" w:rsidR="00162083" w:rsidRPr="00C72522" w:rsidRDefault="00162083" w:rsidP="00162083">
                    <w:pPr>
                      <w:rPr>
                        <w:color w:val="46A72A"/>
                        <w:sz w:val="18"/>
                        <w:szCs w:val="18"/>
                      </w:rPr>
                    </w:pPr>
                    <w:r w:rsidRPr="00C72522">
                      <w:rPr>
                        <w:color w:val="46A72A"/>
                        <w:sz w:val="18"/>
                        <w:szCs w:val="18"/>
                      </w:rPr>
                      <w:t>Eesti Pandipakend OÜ</w:t>
                    </w:r>
                  </w:p>
                  <w:p w14:paraId="71613B6B" w14:textId="77777777" w:rsidR="00162083" w:rsidRPr="00C72522" w:rsidRDefault="00162083" w:rsidP="00162083">
                    <w:pPr>
                      <w:rPr>
                        <w:color w:val="46A72A"/>
                        <w:sz w:val="18"/>
                        <w:szCs w:val="18"/>
                      </w:rPr>
                    </w:pPr>
                    <w:proofErr w:type="spellStart"/>
                    <w:r w:rsidRPr="00C72522">
                      <w:rPr>
                        <w:color w:val="46A72A"/>
                        <w:sz w:val="18"/>
                        <w:szCs w:val="18"/>
                      </w:rPr>
                      <w:t>Visase</w:t>
                    </w:r>
                    <w:proofErr w:type="spellEnd"/>
                    <w:r w:rsidRPr="00C72522">
                      <w:rPr>
                        <w:color w:val="46A72A"/>
                        <w:sz w:val="18"/>
                        <w:szCs w:val="18"/>
                      </w:rPr>
                      <w:t xml:space="preserve"> 18, 11415 </w:t>
                    </w:r>
                    <w:proofErr w:type="spellStart"/>
                    <w:r w:rsidRPr="00C72522">
                      <w:rPr>
                        <w:color w:val="46A72A"/>
                        <w:sz w:val="18"/>
                        <w:szCs w:val="18"/>
                      </w:rPr>
                      <w:t>Tallinn</w:t>
                    </w:r>
                    <w:proofErr w:type="spellEnd"/>
                    <w:r w:rsidRPr="00C72522">
                      <w:rPr>
                        <w:color w:val="46A72A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C72522">
                      <w:rPr>
                        <w:color w:val="46A72A"/>
                        <w:sz w:val="18"/>
                        <w:szCs w:val="18"/>
                      </w:rPr>
                      <w:t>Harjumaa</w:t>
                    </w:r>
                    <w:proofErr w:type="spellEnd"/>
                    <w:r w:rsidRPr="00C72522">
                      <w:rPr>
                        <w:color w:val="46A72A"/>
                        <w:sz w:val="18"/>
                        <w:szCs w:val="18"/>
                      </w:rPr>
                      <w:t>, Eesti</w:t>
                    </w:r>
                  </w:p>
                  <w:p w14:paraId="3A316471" w14:textId="77777777" w:rsidR="00162083" w:rsidRPr="00C72522" w:rsidRDefault="00162083" w:rsidP="00162083">
                    <w:pPr>
                      <w:rPr>
                        <w:color w:val="46A72A"/>
                        <w:sz w:val="18"/>
                        <w:szCs w:val="18"/>
                      </w:rPr>
                    </w:pPr>
                    <w:r w:rsidRPr="00C72522">
                      <w:rPr>
                        <w:color w:val="46A72A"/>
                        <w:sz w:val="18"/>
                        <w:szCs w:val="18"/>
                      </w:rPr>
                      <w:t xml:space="preserve">info@eestipandipakend.ee • www.eestipandipakend.ee • </w:t>
                    </w:r>
                    <w:proofErr w:type="spellStart"/>
                    <w:r w:rsidRPr="00C72522">
                      <w:rPr>
                        <w:color w:val="46A72A"/>
                        <w:sz w:val="18"/>
                        <w:szCs w:val="18"/>
                      </w:rPr>
                      <w:t>tel</w:t>
                    </w:r>
                    <w:proofErr w:type="spellEnd"/>
                    <w:r w:rsidRPr="00C72522">
                      <w:rPr>
                        <w:color w:val="46A72A"/>
                        <w:sz w:val="18"/>
                        <w:szCs w:val="18"/>
                      </w:rPr>
                      <w:t>. +372 647 0010</w:t>
                    </w:r>
                  </w:p>
                  <w:p w14:paraId="13E72489" w14:textId="77777777" w:rsidR="00075691" w:rsidRPr="00162083" w:rsidRDefault="00075691" w:rsidP="00162083"/>
                </w:txbxContent>
              </v:textbox>
            </v:shape>
          </w:pict>
        </mc:Fallback>
      </mc:AlternateContent>
    </w:r>
    <w:r w:rsidR="00075691">
      <w:rPr>
        <w:caps/>
        <w:color w:val="4472C4" w:themeColor="accent1"/>
      </w:rPr>
      <w:fldChar w:fldCharType="begin"/>
    </w:r>
    <w:r w:rsidR="00075691">
      <w:rPr>
        <w:caps/>
        <w:color w:val="4472C4" w:themeColor="accent1"/>
      </w:rPr>
      <w:instrText xml:space="preserve"> PAGE   \* MERGEFORMAT </w:instrText>
    </w:r>
    <w:r w:rsidR="00075691">
      <w:rPr>
        <w:caps/>
        <w:color w:val="4472C4" w:themeColor="accent1"/>
      </w:rPr>
      <w:fldChar w:fldCharType="separate"/>
    </w:r>
    <w:r w:rsidR="00FA29BC">
      <w:rPr>
        <w:caps/>
        <w:noProof/>
        <w:color w:val="4472C4" w:themeColor="accent1"/>
      </w:rPr>
      <w:t>1</w:t>
    </w:r>
    <w:r w:rsidR="00075691">
      <w:rPr>
        <w:caps/>
        <w:noProof/>
        <w:color w:val="4472C4" w:themeColor="accent1"/>
      </w:rPr>
      <w:fldChar w:fldCharType="end"/>
    </w:r>
  </w:p>
  <w:p w14:paraId="16838B9A" w14:textId="77777777" w:rsidR="00075691" w:rsidRDefault="0007569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E597" w14:textId="77777777" w:rsidR="00813D01" w:rsidRDefault="00813D01" w:rsidP="00075691">
      <w:r>
        <w:separator/>
      </w:r>
    </w:p>
  </w:footnote>
  <w:footnote w:type="continuationSeparator" w:id="0">
    <w:p w14:paraId="296A4202" w14:textId="77777777" w:rsidR="00813D01" w:rsidRDefault="00813D01" w:rsidP="0007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2681" w14:textId="77777777" w:rsidR="006F6C48" w:rsidRDefault="006F6C48">
    <w:pPr>
      <w:pStyle w:val="Pis"/>
    </w:pPr>
    <w:r>
      <w:rPr>
        <w:noProof/>
        <w:lang w:eastAsia="et-EE"/>
      </w:rPr>
      <w:drawing>
        <wp:anchor distT="0" distB="0" distL="114300" distR="114300" simplePos="0" relativeHeight="251662336" behindDoc="1" locked="0" layoutInCell="1" allowOverlap="1" wp14:anchorId="7C9212BC" wp14:editId="0C62368E">
          <wp:simplePos x="0" y="0"/>
          <wp:positionH relativeFrom="page">
            <wp:align>left</wp:align>
          </wp:positionH>
          <wp:positionV relativeFrom="paragraph">
            <wp:posOffset>-469265</wp:posOffset>
          </wp:positionV>
          <wp:extent cx="7562850" cy="1095968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_blanket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9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B0C18"/>
    <w:multiLevelType w:val="hybridMultilevel"/>
    <w:tmpl w:val="2FC892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76B2C"/>
    <w:multiLevelType w:val="multilevel"/>
    <w:tmpl w:val="0B08711A"/>
    <w:lvl w:ilvl="0">
      <w:start w:val="1"/>
      <w:numFmt w:val="decimal"/>
      <w:pStyle w:val="1tasandipealkiriRLN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tasanditekstRLN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pStyle w:val="3tasanditekstRLN"/>
      <w:isLgl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4tasanditekstRLN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pStyle w:val="5tasanditekstRLN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pStyle w:val="6TasandipealkiriRLN"/>
      <w:lvlText w:val="%6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pStyle w:val="7tasanditekstRLN"/>
      <w:lvlText w:val="%6.%7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pStyle w:val="8tasanditekstRLN"/>
      <w:lvlText w:val="%6.%7.%8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pStyle w:val="9tasanditekstRLN"/>
      <w:lvlText w:val="(%9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" w15:restartNumberingAfterBreak="0">
    <w:nsid w:val="74523696"/>
    <w:multiLevelType w:val="hybridMultilevel"/>
    <w:tmpl w:val="89DE6B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91"/>
    <w:rsid w:val="00016D0E"/>
    <w:rsid w:val="00046B4F"/>
    <w:rsid w:val="00067B20"/>
    <w:rsid w:val="00075691"/>
    <w:rsid w:val="00093A91"/>
    <w:rsid w:val="000A1506"/>
    <w:rsid w:val="000E6DDB"/>
    <w:rsid w:val="001416E7"/>
    <w:rsid w:val="00157D03"/>
    <w:rsid w:val="00162083"/>
    <w:rsid w:val="001B455D"/>
    <w:rsid w:val="001E4D0C"/>
    <w:rsid w:val="00237E22"/>
    <w:rsid w:val="00256712"/>
    <w:rsid w:val="002601D0"/>
    <w:rsid w:val="002B5174"/>
    <w:rsid w:val="00344544"/>
    <w:rsid w:val="00385555"/>
    <w:rsid w:val="003B77E9"/>
    <w:rsid w:val="003D57A0"/>
    <w:rsid w:val="0042744E"/>
    <w:rsid w:val="00452E3D"/>
    <w:rsid w:val="004D5D6E"/>
    <w:rsid w:val="004F700F"/>
    <w:rsid w:val="0051426C"/>
    <w:rsid w:val="00540AFE"/>
    <w:rsid w:val="005654B5"/>
    <w:rsid w:val="00605C59"/>
    <w:rsid w:val="0063253C"/>
    <w:rsid w:val="0068367C"/>
    <w:rsid w:val="0068520F"/>
    <w:rsid w:val="006A2CE9"/>
    <w:rsid w:val="006C17E2"/>
    <w:rsid w:val="006D79CB"/>
    <w:rsid w:val="006F6C48"/>
    <w:rsid w:val="00770496"/>
    <w:rsid w:val="007C5AFC"/>
    <w:rsid w:val="007F600F"/>
    <w:rsid w:val="00813D01"/>
    <w:rsid w:val="00824108"/>
    <w:rsid w:val="0084065B"/>
    <w:rsid w:val="00884392"/>
    <w:rsid w:val="00890D06"/>
    <w:rsid w:val="008A51C1"/>
    <w:rsid w:val="009433E5"/>
    <w:rsid w:val="00990C0F"/>
    <w:rsid w:val="009919AA"/>
    <w:rsid w:val="009B0E29"/>
    <w:rsid w:val="009B417B"/>
    <w:rsid w:val="009C1FC4"/>
    <w:rsid w:val="009C7347"/>
    <w:rsid w:val="009F1B4E"/>
    <w:rsid w:val="00A33999"/>
    <w:rsid w:val="00A4211F"/>
    <w:rsid w:val="00A44055"/>
    <w:rsid w:val="00AA2A9D"/>
    <w:rsid w:val="00AE5B56"/>
    <w:rsid w:val="00B560B6"/>
    <w:rsid w:val="00BC00B4"/>
    <w:rsid w:val="00BC00BA"/>
    <w:rsid w:val="00BE214A"/>
    <w:rsid w:val="00BF226E"/>
    <w:rsid w:val="00C16F40"/>
    <w:rsid w:val="00C57F74"/>
    <w:rsid w:val="00C673FA"/>
    <w:rsid w:val="00C72522"/>
    <w:rsid w:val="00CA6F63"/>
    <w:rsid w:val="00CB60BA"/>
    <w:rsid w:val="00CC7A81"/>
    <w:rsid w:val="00CE35FB"/>
    <w:rsid w:val="00CE5176"/>
    <w:rsid w:val="00CF7178"/>
    <w:rsid w:val="00D10376"/>
    <w:rsid w:val="00D115AC"/>
    <w:rsid w:val="00DD3CCC"/>
    <w:rsid w:val="00DF34D0"/>
    <w:rsid w:val="00E65DB5"/>
    <w:rsid w:val="00E700C8"/>
    <w:rsid w:val="00E9630E"/>
    <w:rsid w:val="00F50FBB"/>
    <w:rsid w:val="00F717C5"/>
    <w:rsid w:val="00F71E09"/>
    <w:rsid w:val="00F815FA"/>
    <w:rsid w:val="00FA02AD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67A1"/>
  <w15:chartTrackingRefBased/>
  <w15:docId w15:val="{F78F228B-F858-4578-9AEE-AD9992BE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6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96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63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96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96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963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963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963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963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7569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75691"/>
  </w:style>
  <w:style w:type="paragraph" w:styleId="Jalus">
    <w:name w:val="footer"/>
    <w:basedOn w:val="Normaallaad"/>
    <w:link w:val="JalusMrk"/>
    <w:uiPriority w:val="99"/>
    <w:unhideWhenUsed/>
    <w:rsid w:val="0007569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75691"/>
  </w:style>
  <w:style w:type="paragraph" w:customStyle="1" w:styleId="Text">
    <w:name w:val="Text"/>
    <w:basedOn w:val="Normaallaad"/>
    <w:rsid w:val="00E9630E"/>
    <w:pPr>
      <w:overflowPunct w:val="0"/>
      <w:autoSpaceDE w:val="0"/>
      <w:autoSpaceDN w:val="0"/>
      <w:adjustRightInd w:val="0"/>
      <w:spacing w:before="120" w:after="120"/>
      <w:jc w:val="both"/>
    </w:pPr>
    <w:rPr>
      <w:rFonts w:ascii="Garamond" w:hAnsi="Garamond"/>
      <w:noProof/>
      <w:szCs w:val="20"/>
      <w:lang w:val="et-EE"/>
    </w:rPr>
  </w:style>
  <w:style w:type="paragraph" w:customStyle="1" w:styleId="1tasandipealkiriRLN">
    <w:name w:val="1. tasandi pealkiri (RLN)"/>
    <w:basedOn w:val="Pealkiri1"/>
    <w:next w:val="2tasanditekstRLN"/>
    <w:rsid w:val="00E9630E"/>
    <w:pPr>
      <w:keepLines w:val="0"/>
      <w:numPr>
        <w:numId w:val="1"/>
      </w:numPr>
      <w:tabs>
        <w:tab w:val="clear" w:pos="709"/>
        <w:tab w:val="num" w:pos="360"/>
      </w:tabs>
      <w:spacing w:after="120"/>
      <w:ind w:left="0" w:firstLine="0"/>
      <w:jc w:val="both"/>
    </w:pPr>
    <w:rPr>
      <w:rFonts w:ascii="Garamond" w:eastAsia="Times New Roman" w:hAnsi="Garamond" w:cs="Times New Roman"/>
      <w:b/>
      <w:caps/>
      <w:color w:val="auto"/>
      <w:sz w:val="24"/>
      <w:szCs w:val="24"/>
      <w:lang w:val="et-EE"/>
    </w:rPr>
  </w:style>
  <w:style w:type="paragraph" w:customStyle="1" w:styleId="2tasanditekstRLN">
    <w:name w:val="2. tasandi tekst (RLN)"/>
    <w:basedOn w:val="Pealkiri2"/>
    <w:rsid w:val="00E9630E"/>
    <w:pPr>
      <w:keepNext w:val="0"/>
      <w:keepLines w:val="0"/>
      <w:numPr>
        <w:ilvl w:val="1"/>
        <w:numId w:val="1"/>
      </w:numPr>
      <w:tabs>
        <w:tab w:val="clear" w:pos="709"/>
        <w:tab w:val="num" w:pos="360"/>
      </w:tabs>
      <w:spacing w:before="0" w:after="120"/>
      <w:ind w:left="0" w:firstLine="0"/>
      <w:jc w:val="both"/>
    </w:pPr>
    <w:rPr>
      <w:rFonts w:ascii="Garamond" w:eastAsia="Times New Roman" w:hAnsi="Garamond" w:cs="Times New Roman"/>
      <w:color w:val="auto"/>
      <w:sz w:val="24"/>
      <w:szCs w:val="24"/>
      <w:lang w:val="et-EE"/>
    </w:rPr>
  </w:style>
  <w:style w:type="paragraph" w:customStyle="1" w:styleId="3tasanditekstRLN">
    <w:name w:val="3. tasandi tekst (RLN)"/>
    <w:basedOn w:val="Pealkiri3"/>
    <w:rsid w:val="00E9630E"/>
    <w:pPr>
      <w:keepNext w:val="0"/>
      <w:keepLines w:val="0"/>
      <w:numPr>
        <w:ilvl w:val="2"/>
        <w:numId w:val="1"/>
      </w:numPr>
      <w:tabs>
        <w:tab w:val="clear" w:pos="1418"/>
        <w:tab w:val="num" w:pos="360"/>
      </w:tabs>
      <w:spacing w:before="0" w:after="120"/>
      <w:ind w:left="0" w:firstLine="0"/>
      <w:jc w:val="both"/>
    </w:pPr>
    <w:rPr>
      <w:rFonts w:ascii="Garamond" w:eastAsia="Times New Roman" w:hAnsi="Garamond" w:cs="Times New Roman"/>
      <w:bCs/>
      <w:color w:val="auto"/>
      <w:lang w:val="et-EE"/>
    </w:rPr>
  </w:style>
  <w:style w:type="paragraph" w:customStyle="1" w:styleId="4tasanditekstRLN">
    <w:name w:val="4. tasandi tekst (RLN)"/>
    <w:basedOn w:val="Pealkiri4"/>
    <w:rsid w:val="00E9630E"/>
    <w:pPr>
      <w:keepNext w:val="0"/>
      <w:keepLines w:val="0"/>
      <w:widowControl w:val="0"/>
      <w:numPr>
        <w:ilvl w:val="3"/>
        <w:numId w:val="1"/>
      </w:numPr>
      <w:tabs>
        <w:tab w:val="clear" w:pos="1985"/>
        <w:tab w:val="num" w:pos="360"/>
      </w:tabs>
      <w:overflowPunct w:val="0"/>
      <w:autoSpaceDE w:val="0"/>
      <w:autoSpaceDN w:val="0"/>
      <w:adjustRightInd w:val="0"/>
      <w:spacing w:before="0" w:after="120"/>
      <w:ind w:left="0" w:firstLine="0"/>
      <w:jc w:val="both"/>
    </w:pPr>
    <w:rPr>
      <w:rFonts w:ascii="Garamond" w:eastAsia="Arial Unicode MS" w:hAnsi="Garamond" w:cs="Times New Roman"/>
      <w:bCs/>
      <w:i w:val="0"/>
      <w:iCs w:val="0"/>
      <w:color w:val="auto"/>
      <w:szCs w:val="28"/>
      <w:lang w:val="et-EE"/>
    </w:rPr>
  </w:style>
  <w:style w:type="paragraph" w:customStyle="1" w:styleId="5tasanditekstRLN">
    <w:name w:val="5. tasandi tekst (RLN)"/>
    <w:basedOn w:val="Pealkiri5"/>
    <w:rsid w:val="00E9630E"/>
    <w:pPr>
      <w:keepNext w:val="0"/>
      <w:keepLines w:val="0"/>
      <w:widowControl w:val="0"/>
      <w:numPr>
        <w:ilvl w:val="4"/>
        <w:numId w:val="1"/>
      </w:numPr>
      <w:tabs>
        <w:tab w:val="clear" w:pos="2552"/>
        <w:tab w:val="num" w:pos="360"/>
      </w:tabs>
      <w:overflowPunct w:val="0"/>
      <w:autoSpaceDE w:val="0"/>
      <w:autoSpaceDN w:val="0"/>
      <w:adjustRightInd w:val="0"/>
      <w:spacing w:before="0" w:after="120"/>
      <w:ind w:left="0" w:firstLine="0"/>
      <w:jc w:val="both"/>
    </w:pPr>
    <w:rPr>
      <w:rFonts w:ascii="Garamond" w:eastAsia="Arial Unicode MS" w:hAnsi="Garamond" w:cs="Times New Roman"/>
      <w:bCs/>
      <w:iCs/>
      <w:color w:val="auto"/>
      <w:szCs w:val="26"/>
      <w:lang w:val="et-EE"/>
    </w:rPr>
  </w:style>
  <w:style w:type="paragraph" w:customStyle="1" w:styleId="6TasandipealkiriRLN">
    <w:name w:val="6. Tasandi pealkiri (RLN)"/>
    <w:basedOn w:val="Pealkiri6"/>
    <w:rsid w:val="00E9630E"/>
    <w:pPr>
      <w:keepLines w:val="0"/>
      <w:numPr>
        <w:ilvl w:val="5"/>
        <w:numId w:val="1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0" w:after="120"/>
      <w:ind w:left="0" w:firstLine="0"/>
      <w:jc w:val="both"/>
    </w:pPr>
    <w:rPr>
      <w:rFonts w:ascii="Garamond" w:eastAsia="Arial Unicode MS" w:hAnsi="Garamond" w:cs="Times New Roman"/>
      <w:b/>
      <w:bCs/>
      <w:caps/>
      <w:color w:val="auto"/>
      <w:szCs w:val="22"/>
    </w:rPr>
  </w:style>
  <w:style w:type="paragraph" w:customStyle="1" w:styleId="7tasanditekstRLN">
    <w:name w:val="7. tasandi tekst (RLN)"/>
    <w:basedOn w:val="Pealkiri7"/>
    <w:rsid w:val="00E9630E"/>
    <w:pPr>
      <w:keepNext w:val="0"/>
      <w:keepLines w:val="0"/>
      <w:numPr>
        <w:ilvl w:val="6"/>
        <w:numId w:val="1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0" w:after="120"/>
      <w:ind w:left="0" w:firstLine="0"/>
      <w:jc w:val="both"/>
    </w:pPr>
    <w:rPr>
      <w:rFonts w:ascii="Garamond" w:eastAsia="Times New Roman" w:hAnsi="Garamond" w:cs="Times New Roman"/>
      <w:i w:val="0"/>
      <w:iCs w:val="0"/>
      <w:color w:val="auto"/>
      <w:lang w:val="et-EE"/>
    </w:rPr>
  </w:style>
  <w:style w:type="paragraph" w:customStyle="1" w:styleId="8tasanditekstRLN">
    <w:name w:val="8. tasandi tekst (RLN)"/>
    <w:basedOn w:val="Pealkiri8"/>
    <w:rsid w:val="00E9630E"/>
    <w:pPr>
      <w:keepNext w:val="0"/>
      <w:keepLines w:val="0"/>
      <w:numPr>
        <w:ilvl w:val="7"/>
        <w:numId w:val="1"/>
      </w:numPr>
      <w:tabs>
        <w:tab w:val="clear" w:pos="1418"/>
        <w:tab w:val="num" w:pos="360"/>
      </w:tabs>
      <w:overflowPunct w:val="0"/>
      <w:autoSpaceDE w:val="0"/>
      <w:autoSpaceDN w:val="0"/>
      <w:adjustRightInd w:val="0"/>
      <w:spacing w:before="0" w:after="120"/>
      <w:ind w:left="0" w:firstLine="0"/>
      <w:jc w:val="both"/>
    </w:pPr>
    <w:rPr>
      <w:rFonts w:ascii="Garamond" w:eastAsia="Times New Roman" w:hAnsi="Garamond" w:cs="Times New Roman"/>
      <w:iCs/>
      <w:color w:val="auto"/>
      <w:sz w:val="24"/>
      <w:szCs w:val="24"/>
      <w:lang w:val="et-EE"/>
    </w:rPr>
  </w:style>
  <w:style w:type="paragraph" w:customStyle="1" w:styleId="9tasanditekstRLN">
    <w:name w:val="9. tasandi tekst (RLN)"/>
    <w:basedOn w:val="Pealkiri9"/>
    <w:rsid w:val="00E9630E"/>
    <w:pPr>
      <w:keepNext w:val="0"/>
      <w:keepLines w:val="0"/>
      <w:numPr>
        <w:ilvl w:val="8"/>
        <w:numId w:val="1"/>
      </w:numPr>
      <w:tabs>
        <w:tab w:val="clear" w:pos="1985"/>
        <w:tab w:val="num" w:pos="360"/>
      </w:tabs>
      <w:overflowPunct w:val="0"/>
      <w:autoSpaceDE w:val="0"/>
      <w:autoSpaceDN w:val="0"/>
      <w:adjustRightInd w:val="0"/>
      <w:spacing w:before="0" w:after="240"/>
      <w:ind w:left="0" w:firstLine="0"/>
      <w:jc w:val="both"/>
    </w:pPr>
    <w:rPr>
      <w:rFonts w:ascii="Garamond" w:eastAsia="Times New Roman" w:hAnsi="Garamond" w:cs="Arial"/>
      <w:i w:val="0"/>
      <w:iCs w:val="0"/>
      <w:color w:val="auto"/>
      <w:sz w:val="24"/>
      <w:szCs w:val="22"/>
      <w:lang w:val="et-EE"/>
    </w:rPr>
  </w:style>
  <w:style w:type="character" w:styleId="Hperlink">
    <w:name w:val="Hyperlink"/>
    <w:rsid w:val="00E9630E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E963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963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63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963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9630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963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9630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963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963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styleId="Lahendamatamainimine">
    <w:name w:val="Unresolved Mention"/>
    <w:basedOn w:val="Liguvaikefont"/>
    <w:uiPriority w:val="99"/>
    <w:semiHidden/>
    <w:unhideWhenUsed/>
    <w:rsid w:val="00452E3D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84065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4065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4065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4065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4065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065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065B"/>
    <w:rPr>
      <w:rFonts w:ascii="Segoe UI" w:eastAsia="Times New Roman" w:hAnsi="Segoe UI" w:cs="Segoe UI"/>
      <w:sz w:val="18"/>
      <w:szCs w:val="18"/>
      <w:lang w:val="ru-RU"/>
    </w:rPr>
  </w:style>
  <w:style w:type="paragraph" w:styleId="Loendilik">
    <w:name w:val="List Paragraph"/>
    <w:basedOn w:val="Normaallaad"/>
    <w:uiPriority w:val="34"/>
    <w:qFormat/>
    <w:rsid w:val="00F7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limus@eestipandipakend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estipandipakend.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araam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raama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516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Kerttu-Liina Urke</cp:lastModifiedBy>
  <cp:revision>66</cp:revision>
  <cp:lastPrinted>2020-01-03T09:35:00Z</cp:lastPrinted>
  <dcterms:created xsi:type="dcterms:W3CDTF">2019-12-31T11:57:00Z</dcterms:created>
  <dcterms:modified xsi:type="dcterms:W3CDTF">2020-01-14T07:57:00Z</dcterms:modified>
</cp:coreProperties>
</file>